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7" w:type="dxa"/>
        <w:tblInd w:w="-10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9072"/>
      </w:tblGrid>
      <w:tr w:rsidR="00963529" w:rsidRPr="002D1DC9" w14:paraId="6416BA57" w14:textId="77777777" w:rsidTr="001D5743">
        <w:trPr>
          <w:trHeight w:val="130"/>
        </w:trPr>
        <w:tc>
          <w:tcPr>
            <w:tcW w:w="2185" w:type="dxa"/>
            <w:hideMark/>
          </w:tcPr>
          <w:bookmarkStart w:id="0" w:name="_Hlk489542504"/>
          <w:p w14:paraId="5E389380" w14:textId="77777777" w:rsidR="00963529" w:rsidRDefault="00963529" w:rsidP="001D5743">
            <w:pPr>
              <w:tabs>
                <w:tab w:val="left" w:pos="567"/>
              </w:tabs>
              <w:spacing w:line="256" w:lineRule="auto"/>
              <w:jc w:val="center"/>
            </w:pPr>
            <w:r>
              <w:object w:dxaOrig="1860" w:dyaOrig="1710" w14:anchorId="77E318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88.5pt" o:ole="" fillcolor="window">
                  <v:imagedata r:id="rId5" o:title=""/>
                </v:shape>
                <o:OLEObject Type="Embed" ProgID="CorelDraw.Graphic.7" ShapeID="_x0000_i1025" DrawAspect="Content" ObjectID="_1806133125" r:id="rId6"/>
              </w:object>
            </w:r>
            <w:bookmarkEnd w:id="0"/>
          </w:p>
        </w:tc>
        <w:tc>
          <w:tcPr>
            <w:tcW w:w="9072" w:type="dxa"/>
          </w:tcPr>
          <w:p w14:paraId="3B7F8020" w14:textId="77777777" w:rsidR="00963529" w:rsidRPr="007E0B71" w:rsidRDefault="00963529" w:rsidP="001D5743">
            <w:pPr>
              <w:spacing w:line="256" w:lineRule="auto"/>
              <w:ind w:left="-283"/>
              <w:jc w:val="center"/>
              <w:rPr>
                <w:rFonts w:ascii="Arial Black" w:hAnsi="Arial Black"/>
                <w:b/>
                <w:sz w:val="28"/>
                <w:szCs w:val="28"/>
                <w:u w:val="single"/>
              </w:rPr>
            </w:pPr>
            <w:r w:rsidRPr="007E0B71">
              <w:rPr>
                <w:rFonts w:ascii="Arial Black" w:hAnsi="Arial Black"/>
                <w:b/>
                <w:sz w:val="28"/>
                <w:szCs w:val="28"/>
                <w:u w:val="single"/>
              </w:rPr>
              <w:t>MUNICÍPIO  DE  SÃO  MANOEL  DO  PARAN</w:t>
            </w:r>
            <w:r>
              <w:rPr>
                <w:rFonts w:ascii="Arial Black" w:hAnsi="Arial Black"/>
                <w:b/>
                <w:sz w:val="28"/>
                <w:szCs w:val="28"/>
                <w:u w:val="single"/>
              </w:rPr>
              <w:t>Á</w:t>
            </w:r>
          </w:p>
          <w:p w14:paraId="2563114F" w14:textId="77777777" w:rsidR="00963529" w:rsidRPr="007E0B71" w:rsidRDefault="00963529" w:rsidP="001D5743">
            <w:pPr>
              <w:spacing w:line="256" w:lineRule="auto"/>
              <w:ind w:left="-283"/>
              <w:jc w:val="center"/>
            </w:pPr>
            <w:r w:rsidRPr="007E0B71">
              <w:t>Estado do Paraná</w:t>
            </w:r>
          </w:p>
          <w:p w14:paraId="649BDAB0" w14:textId="77777777" w:rsidR="00963529" w:rsidRPr="007E0B71" w:rsidRDefault="00963529" w:rsidP="001D5743">
            <w:pPr>
              <w:spacing w:line="256" w:lineRule="auto"/>
              <w:ind w:left="-283"/>
              <w:jc w:val="center"/>
            </w:pPr>
            <w:r w:rsidRPr="007E0B71">
              <w:t>Praça Paraná nº 50- Centro - Fone/Fax  (044) 3644-1100 e 3644-1114</w:t>
            </w:r>
          </w:p>
          <w:p w14:paraId="4A218DB8" w14:textId="77777777" w:rsidR="00963529" w:rsidRPr="007E0B71" w:rsidRDefault="00963529" w:rsidP="001D5743">
            <w:pPr>
              <w:spacing w:line="256" w:lineRule="auto"/>
              <w:ind w:left="-283"/>
              <w:jc w:val="center"/>
              <w:rPr>
                <w:color w:val="0000FF"/>
                <w:lang w:val="en-US"/>
              </w:rPr>
            </w:pPr>
            <w:r w:rsidRPr="007E0B71">
              <w:rPr>
                <w:color w:val="0000FF"/>
              </w:rPr>
              <w:t>gabinete@saomanoeldoparana.pr.gov.br</w:t>
            </w:r>
          </w:p>
          <w:p w14:paraId="0446A862" w14:textId="77777777" w:rsidR="00963529" w:rsidRPr="007E0B71" w:rsidRDefault="00963529" w:rsidP="001D5743">
            <w:pPr>
              <w:spacing w:line="256" w:lineRule="auto"/>
              <w:ind w:left="-283"/>
              <w:jc w:val="center"/>
            </w:pPr>
            <w:r w:rsidRPr="007E0B71">
              <w:t>CEP</w:t>
            </w:r>
            <w:r>
              <w:t xml:space="preserve"> - </w:t>
            </w:r>
            <w:r w:rsidRPr="007E0B71">
              <w:t>87.215-000        -       São Manoel do Paraná        -       Paraná</w:t>
            </w:r>
          </w:p>
          <w:p w14:paraId="25B67798" w14:textId="77777777" w:rsidR="00963529" w:rsidRPr="002D1DC9" w:rsidRDefault="00963529" w:rsidP="001D5743">
            <w:pPr>
              <w:spacing w:line="256" w:lineRule="auto"/>
              <w:ind w:left="-283"/>
              <w:jc w:val="center"/>
              <w:rPr>
                <w:b/>
              </w:rPr>
            </w:pPr>
            <w:r w:rsidRPr="007E0B71">
              <w:rPr>
                <w:b/>
              </w:rPr>
              <w:t>C N P J   -   80.909.617/0001-63</w:t>
            </w:r>
          </w:p>
        </w:tc>
      </w:tr>
    </w:tbl>
    <w:p w14:paraId="0FCEFAF8" w14:textId="77777777" w:rsidR="00991D31" w:rsidRDefault="00991D31" w:rsidP="00D65D39">
      <w:pPr>
        <w:jc w:val="center"/>
        <w:rPr>
          <w:b/>
          <w:u w:val="single"/>
        </w:rPr>
      </w:pPr>
    </w:p>
    <w:p w14:paraId="243DF4BF" w14:textId="070617E2" w:rsidR="00963529" w:rsidRDefault="00FC312E" w:rsidP="00D65D39">
      <w:pPr>
        <w:jc w:val="center"/>
        <w:rPr>
          <w:b/>
          <w:u w:val="single"/>
        </w:rPr>
      </w:pPr>
      <w:r>
        <w:rPr>
          <w:b/>
          <w:u w:val="single"/>
        </w:rPr>
        <w:t>Republicação</w:t>
      </w:r>
    </w:p>
    <w:p w14:paraId="191C0F61" w14:textId="77777777" w:rsidR="00963529" w:rsidRDefault="00963529" w:rsidP="00D65D39">
      <w:pPr>
        <w:jc w:val="center"/>
        <w:rPr>
          <w:b/>
          <w:sz w:val="24"/>
          <w:szCs w:val="24"/>
          <w:u w:val="single"/>
        </w:rPr>
      </w:pPr>
    </w:p>
    <w:p w14:paraId="55C23ABC" w14:textId="47F18F87" w:rsidR="00D65D39" w:rsidRPr="00963529" w:rsidRDefault="00D65D39" w:rsidP="00D65D39">
      <w:pPr>
        <w:jc w:val="center"/>
        <w:rPr>
          <w:b/>
          <w:sz w:val="24"/>
          <w:szCs w:val="24"/>
          <w:u w:val="single"/>
        </w:rPr>
      </w:pPr>
      <w:r w:rsidRPr="00963529">
        <w:rPr>
          <w:b/>
          <w:sz w:val="24"/>
          <w:szCs w:val="24"/>
          <w:u w:val="single"/>
        </w:rPr>
        <w:t xml:space="preserve">DECRETO Nº </w:t>
      </w:r>
      <w:r w:rsidR="00A1119C" w:rsidRPr="00963529">
        <w:rPr>
          <w:b/>
          <w:sz w:val="24"/>
          <w:szCs w:val="24"/>
          <w:u w:val="single"/>
        </w:rPr>
        <w:t>126</w:t>
      </w:r>
      <w:r w:rsidRPr="00963529">
        <w:rPr>
          <w:b/>
          <w:sz w:val="24"/>
          <w:szCs w:val="24"/>
          <w:u w:val="single"/>
        </w:rPr>
        <w:t>/2025</w:t>
      </w:r>
    </w:p>
    <w:p w14:paraId="17542B52" w14:textId="77777777" w:rsidR="00D65D39" w:rsidRDefault="00D65D39" w:rsidP="00D65D39">
      <w:pPr>
        <w:jc w:val="center"/>
        <w:rPr>
          <w:b/>
          <w:u w:val="single"/>
        </w:rPr>
      </w:pPr>
    </w:p>
    <w:p w14:paraId="1DC7F463" w14:textId="77777777" w:rsidR="00963529" w:rsidRPr="009B02A9" w:rsidRDefault="00963529" w:rsidP="00D65D39">
      <w:pPr>
        <w:jc w:val="center"/>
        <w:rPr>
          <w:b/>
          <w:u w:val="single"/>
        </w:rPr>
      </w:pPr>
    </w:p>
    <w:p w14:paraId="34343B5D" w14:textId="704BC7A5" w:rsidR="00D65D39" w:rsidRPr="00963529" w:rsidRDefault="00D65D39" w:rsidP="00963529">
      <w:pPr>
        <w:spacing w:line="360" w:lineRule="auto"/>
        <w:ind w:left="3968"/>
        <w:jc w:val="both"/>
        <w:rPr>
          <w:rFonts w:eastAsia="Montserrat"/>
          <w:sz w:val="24"/>
          <w:szCs w:val="24"/>
        </w:rPr>
      </w:pPr>
      <w:r w:rsidRPr="00963529">
        <w:rPr>
          <w:b/>
          <w:sz w:val="24"/>
          <w:szCs w:val="24"/>
        </w:rPr>
        <w:t xml:space="preserve">SÚMULA: </w:t>
      </w:r>
      <w:r w:rsidRPr="00963529">
        <w:rPr>
          <w:rFonts w:eastAsia="Montserrat"/>
          <w:sz w:val="24"/>
          <w:szCs w:val="24"/>
        </w:rPr>
        <w:t xml:space="preserve">Dispõe sobre a </w:t>
      </w:r>
      <w:r w:rsidRPr="00471C4F">
        <w:rPr>
          <w:rFonts w:eastAsia="Montserrat"/>
          <w:b/>
          <w:bCs/>
          <w:sz w:val="24"/>
          <w:szCs w:val="24"/>
        </w:rPr>
        <w:t>Convocação da</w:t>
      </w:r>
      <w:r w:rsidRPr="00963529">
        <w:rPr>
          <w:rFonts w:eastAsia="Montserrat"/>
          <w:sz w:val="24"/>
          <w:szCs w:val="24"/>
        </w:rPr>
        <w:t xml:space="preserve"> </w:t>
      </w:r>
      <w:r w:rsidRPr="00963529">
        <w:rPr>
          <w:rFonts w:eastAsia="Montserrat"/>
          <w:b/>
          <w:bCs/>
          <w:sz w:val="24"/>
          <w:szCs w:val="24"/>
        </w:rPr>
        <w:t>3ª Conferência Municipal da Cidade de São Manole do Paraná</w:t>
      </w:r>
      <w:r w:rsidRPr="00963529">
        <w:rPr>
          <w:rFonts w:eastAsia="Montserrat"/>
          <w:sz w:val="24"/>
          <w:szCs w:val="24"/>
        </w:rPr>
        <w:t>, no âmbito da 6ª Conferência Nacional das Cidades.</w:t>
      </w:r>
    </w:p>
    <w:p w14:paraId="006976BD" w14:textId="77777777" w:rsidR="00D65D39" w:rsidRDefault="00D65D39" w:rsidP="00963529">
      <w:pPr>
        <w:spacing w:line="360" w:lineRule="auto"/>
        <w:ind w:left="5670"/>
        <w:jc w:val="both"/>
        <w:rPr>
          <w:b/>
          <w:sz w:val="24"/>
          <w:szCs w:val="24"/>
        </w:rPr>
      </w:pPr>
    </w:p>
    <w:p w14:paraId="1B76CD1C" w14:textId="77777777" w:rsidR="00963529" w:rsidRPr="00963529" w:rsidRDefault="00963529" w:rsidP="00963529">
      <w:pPr>
        <w:spacing w:line="360" w:lineRule="auto"/>
        <w:ind w:left="5670"/>
        <w:jc w:val="both"/>
        <w:rPr>
          <w:b/>
          <w:sz w:val="24"/>
          <w:szCs w:val="24"/>
        </w:rPr>
      </w:pPr>
    </w:p>
    <w:p w14:paraId="68FCE974" w14:textId="77777777" w:rsidR="00D65D39" w:rsidRDefault="00D65D39" w:rsidP="00963529">
      <w:pPr>
        <w:spacing w:line="360" w:lineRule="auto"/>
        <w:ind w:firstLine="2880"/>
        <w:jc w:val="both"/>
        <w:rPr>
          <w:sz w:val="24"/>
          <w:szCs w:val="24"/>
        </w:rPr>
      </w:pPr>
      <w:r w:rsidRPr="00963529">
        <w:rPr>
          <w:b/>
          <w:sz w:val="24"/>
          <w:szCs w:val="24"/>
        </w:rPr>
        <w:t xml:space="preserve">VITOR HUGO RODRIGUES, </w:t>
      </w:r>
      <w:r w:rsidRPr="00963529">
        <w:rPr>
          <w:sz w:val="24"/>
          <w:szCs w:val="24"/>
        </w:rPr>
        <w:t xml:space="preserve">Prefeito Municipal de São Manoel do Paraná, Estado do Paraná, usando das atribuições que lhe são conferidas por Lei; </w:t>
      </w:r>
    </w:p>
    <w:p w14:paraId="2A7C7CC3" w14:textId="77777777" w:rsidR="00963529" w:rsidRPr="00963529" w:rsidRDefault="00963529" w:rsidP="00963529">
      <w:pPr>
        <w:spacing w:line="360" w:lineRule="auto"/>
        <w:ind w:firstLine="2880"/>
        <w:jc w:val="both"/>
        <w:rPr>
          <w:sz w:val="24"/>
          <w:szCs w:val="24"/>
        </w:rPr>
      </w:pPr>
    </w:p>
    <w:p w14:paraId="7375EFFA" w14:textId="77777777" w:rsidR="00D65D39" w:rsidRPr="00963529" w:rsidRDefault="00D65D39" w:rsidP="00963529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63529">
        <w:rPr>
          <w:b/>
          <w:sz w:val="24"/>
          <w:szCs w:val="24"/>
          <w:u w:val="single"/>
        </w:rPr>
        <w:t>DECRETA:</w:t>
      </w:r>
    </w:p>
    <w:p w14:paraId="5A9CAF9E" w14:textId="77777777" w:rsidR="00FE6C78" w:rsidRPr="00963529" w:rsidRDefault="00FE6C78" w:rsidP="00963529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480A3609" w14:textId="7FB48080" w:rsidR="00FE6C78" w:rsidRPr="00963529" w:rsidRDefault="00FE6C78" w:rsidP="00963529">
      <w:pPr>
        <w:spacing w:line="360" w:lineRule="auto"/>
        <w:jc w:val="both"/>
        <w:rPr>
          <w:rFonts w:eastAsia="Montserrat"/>
          <w:sz w:val="24"/>
          <w:szCs w:val="24"/>
        </w:rPr>
      </w:pPr>
      <w:r w:rsidRPr="00963529">
        <w:rPr>
          <w:rFonts w:eastAsia="Montserrat"/>
          <w:sz w:val="24"/>
          <w:szCs w:val="24"/>
        </w:rPr>
        <w:t xml:space="preserve">Art. 1º Fica convocada a </w:t>
      </w:r>
      <w:r w:rsidR="00D65D39" w:rsidRPr="00963529">
        <w:rPr>
          <w:rFonts w:eastAsia="Montserrat"/>
          <w:sz w:val="24"/>
          <w:szCs w:val="24"/>
        </w:rPr>
        <w:t>3</w:t>
      </w:r>
      <w:r w:rsidRPr="00963529">
        <w:rPr>
          <w:rFonts w:eastAsia="Montserrat"/>
          <w:sz w:val="24"/>
          <w:szCs w:val="24"/>
        </w:rPr>
        <w:t xml:space="preserve">ª Conferência Municipal da Cidade de </w:t>
      </w:r>
      <w:r w:rsidR="00D65D39" w:rsidRPr="00963529">
        <w:rPr>
          <w:rFonts w:eastAsia="Montserrat"/>
          <w:sz w:val="24"/>
          <w:szCs w:val="24"/>
        </w:rPr>
        <w:t>São Manoel do Paraná</w:t>
      </w:r>
      <w:r w:rsidRPr="00963529">
        <w:rPr>
          <w:rFonts w:eastAsia="Montserrat"/>
          <w:sz w:val="24"/>
          <w:szCs w:val="24"/>
        </w:rPr>
        <w:t xml:space="preserve"> - Etapa preparatória da 6ª Conferência Nacional das Cidades e da </w:t>
      </w:r>
      <w:r w:rsidR="00D65D39" w:rsidRPr="00963529">
        <w:rPr>
          <w:rFonts w:eastAsia="Montserrat"/>
          <w:sz w:val="24"/>
          <w:szCs w:val="24"/>
        </w:rPr>
        <w:t>7</w:t>
      </w:r>
      <w:r w:rsidRPr="00963529">
        <w:rPr>
          <w:rFonts w:eastAsia="Montserrat"/>
          <w:sz w:val="24"/>
          <w:szCs w:val="24"/>
        </w:rPr>
        <w:t>ª Conferência Estadual das Cidades d</w:t>
      </w:r>
      <w:r w:rsidR="00D65D39" w:rsidRPr="00963529">
        <w:rPr>
          <w:rFonts w:eastAsia="Montserrat"/>
          <w:sz w:val="24"/>
          <w:szCs w:val="24"/>
        </w:rPr>
        <w:t>o estado do Paraná</w:t>
      </w:r>
      <w:r w:rsidRPr="00963529">
        <w:rPr>
          <w:rFonts w:eastAsia="Montserrat"/>
          <w:sz w:val="24"/>
          <w:szCs w:val="24"/>
        </w:rPr>
        <w:t xml:space="preserve"> - a ser realizada </w:t>
      </w:r>
      <w:r w:rsidR="00D65D39" w:rsidRPr="00963529">
        <w:rPr>
          <w:rFonts w:eastAsia="Montserrat"/>
          <w:sz w:val="24"/>
          <w:szCs w:val="24"/>
        </w:rPr>
        <w:t xml:space="preserve">no dia </w:t>
      </w:r>
      <w:r w:rsidR="00FC312E">
        <w:rPr>
          <w:rFonts w:eastAsia="Montserrat"/>
          <w:sz w:val="24"/>
          <w:szCs w:val="24"/>
        </w:rPr>
        <w:t>30</w:t>
      </w:r>
      <w:r w:rsidR="00D65D39" w:rsidRPr="00963529">
        <w:rPr>
          <w:rFonts w:eastAsia="Montserrat"/>
          <w:sz w:val="24"/>
          <w:szCs w:val="24"/>
        </w:rPr>
        <w:t xml:space="preserve"> de abril de 2025,</w:t>
      </w:r>
      <w:r w:rsidR="00FC312E">
        <w:rPr>
          <w:rFonts w:eastAsia="Montserrat"/>
          <w:sz w:val="24"/>
          <w:szCs w:val="24"/>
        </w:rPr>
        <w:t xml:space="preserve"> com início às 07:30, </w:t>
      </w:r>
      <w:r w:rsidR="00D65D39" w:rsidRPr="00963529">
        <w:rPr>
          <w:rFonts w:eastAsia="Montserrat"/>
          <w:sz w:val="24"/>
          <w:szCs w:val="24"/>
        </w:rPr>
        <w:t>na Câmara Municipal, sito a AV. Indianópolis, 888, Centro, nesta cidade de São Manoel do Paraná, Estado do Paraná,</w:t>
      </w:r>
      <w:r w:rsidRPr="00963529">
        <w:rPr>
          <w:rFonts w:eastAsia="Montserrat"/>
          <w:sz w:val="24"/>
          <w:szCs w:val="24"/>
        </w:rPr>
        <w:t xml:space="preserve"> com o tema "Construindo a Política de Desenvolvimento Urbano: caminhos para cidades inclusivas, democráticas, sustentáveis e com justiça social".</w:t>
      </w:r>
    </w:p>
    <w:p w14:paraId="4AC7D7DA" w14:textId="77777777" w:rsidR="00FE6C78" w:rsidRPr="00963529" w:rsidRDefault="00FE6C78" w:rsidP="00963529">
      <w:pPr>
        <w:spacing w:line="360" w:lineRule="auto"/>
        <w:jc w:val="both"/>
        <w:rPr>
          <w:rFonts w:eastAsia="Montserrat"/>
          <w:sz w:val="24"/>
          <w:szCs w:val="24"/>
        </w:rPr>
      </w:pPr>
    </w:p>
    <w:p w14:paraId="6F4146E1" w14:textId="143A2267" w:rsidR="00D65D39" w:rsidRPr="00963529" w:rsidRDefault="00FE6C78" w:rsidP="00963529">
      <w:pPr>
        <w:spacing w:line="360" w:lineRule="auto"/>
        <w:jc w:val="both"/>
        <w:rPr>
          <w:rFonts w:eastAsia="Montserrat"/>
          <w:sz w:val="24"/>
          <w:szCs w:val="24"/>
        </w:rPr>
      </w:pPr>
      <w:r w:rsidRPr="00963529">
        <w:rPr>
          <w:rFonts w:eastAsia="Montserrat"/>
          <w:sz w:val="24"/>
          <w:szCs w:val="24"/>
        </w:rPr>
        <w:t>Art. 2</w:t>
      </w:r>
      <w:r w:rsidRPr="00963529">
        <w:rPr>
          <w:sz w:val="24"/>
          <w:szCs w:val="24"/>
        </w:rPr>
        <w:t>º</w:t>
      </w:r>
      <w:r w:rsidRPr="00963529">
        <w:rPr>
          <w:rFonts w:eastAsia="Montserrat"/>
          <w:sz w:val="24"/>
          <w:szCs w:val="24"/>
        </w:rPr>
        <w:t xml:space="preserve"> A Conferência integra a etapa municipal da 6ª Conferência Nacional das Cidades, considerando o disposto no Regimento Interno da 6ª Conferência Nacional das Cidades, aprovado por meio da Portaria MCID nº 175, de 29 de fevereiro de 2024, e o Regimento Interno da Etapa Estadual</w:t>
      </w:r>
      <w:r w:rsidR="00D65D39" w:rsidRPr="00963529">
        <w:rPr>
          <w:rFonts w:eastAsia="Montserrat"/>
          <w:sz w:val="24"/>
          <w:szCs w:val="24"/>
        </w:rPr>
        <w:t>, conforme Resolução Normativa 002 de 30 de abril de 2024.</w:t>
      </w:r>
    </w:p>
    <w:p w14:paraId="66BEA204" w14:textId="77777777" w:rsidR="00FE6C78" w:rsidRPr="00963529" w:rsidRDefault="00FE6C78" w:rsidP="00963529">
      <w:pPr>
        <w:spacing w:line="360" w:lineRule="auto"/>
        <w:jc w:val="both"/>
        <w:rPr>
          <w:rFonts w:eastAsia="Montserrat"/>
          <w:sz w:val="24"/>
          <w:szCs w:val="24"/>
        </w:rPr>
      </w:pPr>
    </w:p>
    <w:p w14:paraId="6CB3258C" w14:textId="19068086" w:rsidR="00FE6C78" w:rsidRPr="00963529" w:rsidRDefault="00FE6C78" w:rsidP="00963529">
      <w:pPr>
        <w:spacing w:line="360" w:lineRule="auto"/>
        <w:jc w:val="both"/>
        <w:rPr>
          <w:rFonts w:eastAsia="Montserrat"/>
          <w:i/>
          <w:color w:val="00B050"/>
          <w:sz w:val="24"/>
          <w:szCs w:val="24"/>
        </w:rPr>
      </w:pPr>
      <w:r w:rsidRPr="00963529">
        <w:rPr>
          <w:rFonts w:eastAsia="Montserrat"/>
          <w:sz w:val="24"/>
          <w:szCs w:val="24"/>
        </w:rPr>
        <w:t xml:space="preserve">Art. 3º A </w:t>
      </w:r>
      <w:r w:rsidR="00352406" w:rsidRPr="00963529">
        <w:rPr>
          <w:rFonts w:eastAsia="Montserrat"/>
          <w:sz w:val="24"/>
          <w:szCs w:val="24"/>
        </w:rPr>
        <w:t xml:space="preserve">3ª </w:t>
      </w:r>
      <w:r w:rsidRPr="00963529">
        <w:rPr>
          <w:rFonts w:eastAsia="Montserrat"/>
          <w:sz w:val="24"/>
          <w:szCs w:val="24"/>
        </w:rPr>
        <w:t xml:space="preserve">Conferência Municipal da Cidade </w:t>
      </w:r>
      <w:r w:rsidR="00352406" w:rsidRPr="00963529">
        <w:rPr>
          <w:rFonts w:eastAsia="Montserrat"/>
          <w:sz w:val="24"/>
          <w:szCs w:val="24"/>
        </w:rPr>
        <w:t xml:space="preserve">de São Manoel do Paraná, </w:t>
      </w:r>
      <w:r w:rsidRPr="00963529">
        <w:rPr>
          <w:rFonts w:eastAsia="Montserrat"/>
          <w:sz w:val="24"/>
          <w:szCs w:val="24"/>
        </w:rPr>
        <w:t xml:space="preserve">será regida pelo Regimento Interno elaborado pela Comissão Organizadora, composta </w:t>
      </w:r>
      <w:r w:rsidR="00352406" w:rsidRPr="00963529">
        <w:rPr>
          <w:rFonts w:eastAsia="Montserrat"/>
          <w:sz w:val="24"/>
          <w:szCs w:val="24"/>
        </w:rPr>
        <w:t>através do Decreto 124 de 03 de abril de 2025.</w:t>
      </w:r>
    </w:p>
    <w:p w14:paraId="2FB45F2D" w14:textId="77777777" w:rsidR="00FE6C78" w:rsidRPr="00963529" w:rsidRDefault="00FE6C78" w:rsidP="00963529">
      <w:pPr>
        <w:spacing w:line="360" w:lineRule="auto"/>
        <w:jc w:val="both"/>
        <w:rPr>
          <w:rFonts w:eastAsia="Montserrat"/>
          <w:i/>
          <w:color w:val="00B050"/>
          <w:sz w:val="24"/>
          <w:szCs w:val="24"/>
        </w:rPr>
      </w:pPr>
    </w:p>
    <w:p w14:paraId="7F2E2D56" w14:textId="77777777" w:rsidR="00963529" w:rsidRDefault="00963529" w:rsidP="00963529">
      <w:pPr>
        <w:spacing w:after="200" w:line="360" w:lineRule="auto"/>
        <w:jc w:val="both"/>
        <w:rPr>
          <w:rFonts w:eastAsia="Montserrat"/>
          <w:sz w:val="24"/>
          <w:szCs w:val="24"/>
        </w:rPr>
      </w:pPr>
    </w:p>
    <w:p w14:paraId="50DCD14C" w14:textId="77777777" w:rsidR="00963529" w:rsidRDefault="00963529" w:rsidP="00963529">
      <w:pPr>
        <w:spacing w:after="200" w:line="360" w:lineRule="auto"/>
        <w:jc w:val="both"/>
        <w:rPr>
          <w:rFonts w:eastAsia="Montserrat"/>
          <w:sz w:val="24"/>
          <w:szCs w:val="24"/>
        </w:rPr>
      </w:pPr>
    </w:p>
    <w:p w14:paraId="7D2900A5" w14:textId="77777777" w:rsidR="00963529" w:rsidRDefault="00963529" w:rsidP="00963529">
      <w:pPr>
        <w:spacing w:after="200" w:line="360" w:lineRule="auto"/>
        <w:jc w:val="both"/>
        <w:rPr>
          <w:rFonts w:eastAsia="Montserrat"/>
          <w:sz w:val="24"/>
          <w:szCs w:val="24"/>
        </w:rPr>
      </w:pPr>
    </w:p>
    <w:p w14:paraId="35B409CE" w14:textId="4256207C" w:rsidR="00FE6C78" w:rsidRPr="00963529" w:rsidRDefault="00FE6C78" w:rsidP="00963529">
      <w:pPr>
        <w:spacing w:after="200" w:line="360" w:lineRule="auto"/>
        <w:jc w:val="both"/>
        <w:rPr>
          <w:rFonts w:eastAsia="Montserrat"/>
          <w:sz w:val="24"/>
          <w:szCs w:val="24"/>
        </w:rPr>
      </w:pPr>
      <w:r w:rsidRPr="00963529">
        <w:rPr>
          <w:rFonts w:eastAsia="Montserrat"/>
          <w:sz w:val="24"/>
          <w:szCs w:val="24"/>
        </w:rPr>
        <w:t xml:space="preserve">Art. 4º A </w:t>
      </w:r>
      <w:r w:rsidR="00963529" w:rsidRPr="00963529">
        <w:rPr>
          <w:rFonts w:eastAsia="Montserrat"/>
          <w:sz w:val="24"/>
          <w:szCs w:val="24"/>
        </w:rPr>
        <w:t xml:space="preserve">3ª </w:t>
      </w:r>
      <w:r w:rsidRPr="00963529">
        <w:rPr>
          <w:rFonts w:eastAsia="Montserrat"/>
          <w:sz w:val="24"/>
          <w:szCs w:val="24"/>
        </w:rPr>
        <w:t>Conferência Municipa</w:t>
      </w:r>
      <w:r w:rsidR="00963529" w:rsidRPr="00963529">
        <w:rPr>
          <w:rFonts w:eastAsia="Montserrat"/>
          <w:sz w:val="24"/>
          <w:szCs w:val="24"/>
        </w:rPr>
        <w:t xml:space="preserve">l da Cidade </w:t>
      </w:r>
      <w:r w:rsidRPr="00963529">
        <w:rPr>
          <w:rFonts w:eastAsia="Montserrat"/>
          <w:sz w:val="24"/>
          <w:szCs w:val="24"/>
        </w:rPr>
        <w:t>ser</w:t>
      </w:r>
      <w:r w:rsidR="00963529" w:rsidRPr="00963529">
        <w:rPr>
          <w:rFonts w:eastAsia="Montserrat"/>
          <w:sz w:val="24"/>
          <w:szCs w:val="24"/>
        </w:rPr>
        <w:t>á</w:t>
      </w:r>
      <w:r w:rsidRPr="00963529">
        <w:rPr>
          <w:rFonts w:eastAsia="Montserrat"/>
          <w:sz w:val="24"/>
          <w:szCs w:val="24"/>
        </w:rPr>
        <w:t xml:space="preserve"> pública e acessíve</w:t>
      </w:r>
      <w:r w:rsidR="00963529" w:rsidRPr="00963529">
        <w:rPr>
          <w:rFonts w:eastAsia="Montserrat"/>
          <w:sz w:val="24"/>
          <w:szCs w:val="24"/>
        </w:rPr>
        <w:t>l</w:t>
      </w:r>
      <w:r w:rsidRPr="00963529">
        <w:rPr>
          <w:rFonts w:eastAsia="Montserrat"/>
          <w:sz w:val="24"/>
          <w:szCs w:val="24"/>
        </w:rPr>
        <w:t xml:space="preserve"> a todos os cidadãos, devendo ser respeitado o Regimento da respectiva Conferência Municipal. </w:t>
      </w:r>
    </w:p>
    <w:p w14:paraId="56E8F01D" w14:textId="77777777" w:rsidR="00FE6C78" w:rsidRPr="00963529" w:rsidRDefault="00FE6C78" w:rsidP="00963529">
      <w:pPr>
        <w:spacing w:after="200" w:line="360" w:lineRule="auto"/>
        <w:jc w:val="both"/>
        <w:rPr>
          <w:rFonts w:eastAsia="Montserrat"/>
          <w:sz w:val="24"/>
          <w:szCs w:val="24"/>
        </w:rPr>
      </w:pPr>
      <w:r w:rsidRPr="00963529">
        <w:rPr>
          <w:rFonts w:eastAsia="Montserrat"/>
          <w:sz w:val="24"/>
          <w:szCs w:val="24"/>
        </w:rPr>
        <w:t>Parágrafo único.  Mediante credenciamento, os participantes da conferência municipal deverão ser identificados por um segmento ou entidade.</w:t>
      </w:r>
    </w:p>
    <w:p w14:paraId="626B4CB4" w14:textId="77777777" w:rsidR="00963529" w:rsidRPr="00963529" w:rsidRDefault="00FE6C78" w:rsidP="00963529">
      <w:pPr>
        <w:spacing w:line="360" w:lineRule="auto"/>
        <w:jc w:val="both"/>
        <w:rPr>
          <w:rFonts w:eastAsia="Montserrat"/>
          <w:sz w:val="24"/>
          <w:szCs w:val="24"/>
        </w:rPr>
      </w:pPr>
      <w:r w:rsidRPr="00963529">
        <w:rPr>
          <w:rFonts w:eastAsia="Montserrat"/>
          <w:sz w:val="24"/>
          <w:szCs w:val="24"/>
        </w:rPr>
        <w:t xml:space="preserve">Art. 5º </w:t>
      </w:r>
      <w:r w:rsidR="00963529" w:rsidRPr="00963529">
        <w:rPr>
          <w:rFonts w:eastAsia="Montserrat"/>
          <w:sz w:val="24"/>
          <w:szCs w:val="24"/>
        </w:rPr>
        <w:t>Este Decreto entra em vigor na data de sua publicação.</w:t>
      </w:r>
    </w:p>
    <w:p w14:paraId="496A845C" w14:textId="77777777" w:rsidR="00963529" w:rsidRPr="00963529" w:rsidRDefault="00963529" w:rsidP="00963529">
      <w:pPr>
        <w:spacing w:line="360" w:lineRule="auto"/>
        <w:jc w:val="both"/>
        <w:rPr>
          <w:rFonts w:eastAsia="Montserrat"/>
          <w:sz w:val="24"/>
          <w:szCs w:val="24"/>
        </w:rPr>
      </w:pPr>
    </w:p>
    <w:p w14:paraId="2C1A165E" w14:textId="12268CC1" w:rsidR="00963529" w:rsidRPr="00963529" w:rsidRDefault="00963529" w:rsidP="00963529">
      <w:pPr>
        <w:spacing w:line="360" w:lineRule="auto"/>
        <w:ind w:right="-5"/>
        <w:rPr>
          <w:sz w:val="24"/>
          <w:szCs w:val="24"/>
        </w:rPr>
      </w:pPr>
      <w:r w:rsidRPr="00963529">
        <w:rPr>
          <w:sz w:val="24"/>
          <w:szCs w:val="24"/>
        </w:rPr>
        <w:t xml:space="preserve">Paço Municipal "Treze de Setembro" São Manoel do Paraná, em </w:t>
      </w:r>
      <w:r w:rsidRPr="00963529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3</w:t>
      </w:r>
      <w:r w:rsidRPr="00963529">
        <w:rPr>
          <w:b/>
          <w:sz w:val="24"/>
          <w:szCs w:val="24"/>
        </w:rPr>
        <w:t xml:space="preserve"> </w:t>
      </w:r>
      <w:r w:rsidRPr="00963529">
        <w:rPr>
          <w:sz w:val="24"/>
          <w:szCs w:val="24"/>
        </w:rPr>
        <w:t>de abril</w:t>
      </w:r>
      <w:r w:rsidRPr="00963529">
        <w:rPr>
          <w:b/>
          <w:sz w:val="24"/>
          <w:szCs w:val="24"/>
        </w:rPr>
        <w:t xml:space="preserve"> </w:t>
      </w:r>
      <w:r w:rsidRPr="00963529">
        <w:rPr>
          <w:sz w:val="24"/>
          <w:szCs w:val="24"/>
        </w:rPr>
        <w:t xml:space="preserve">de </w:t>
      </w:r>
      <w:r w:rsidRPr="00963529">
        <w:rPr>
          <w:bCs/>
          <w:sz w:val="24"/>
          <w:szCs w:val="24"/>
        </w:rPr>
        <w:t>2025.</w:t>
      </w:r>
    </w:p>
    <w:p w14:paraId="341D6070" w14:textId="77777777" w:rsidR="00963529" w:rsidRDefault="00963529" w:rsidP="00963529">
      <w:pPr>
        <w:ind w:right="-5"/>
        <w:jc w:val="center"/>
        <w:rPr>
          <w:b/>
          <w:bCs/>
          <w:sz w:val="24"/>
          <w:szCs w:val="24"/>
        </w:rPr>
      </w:pPr>
    </w:p>
    <w:p w14:paraId="1D293CE1" w14:textId="77777777" w:rsidR="00963529" w:rsidRDefault="00963529" w:rsidP="00963529">
      <w:pPr>
        <w:ind w:right="-5"/>
        <w:jc w:val="center"/>
        <w:rPr>
          <w:b/>
          <w:bCs/>
          <w:sz w:val="24"/>
          <w:szCs w:val="24"/>
        </w:rPr>
      </w:pPr>
    </w:p>
    <w:p w14:paraId="7E56F2E9" w14:textId="77777777" w:rsidR="00963529" w:rsidRDefault="00963529" w:rsidP="00963529">
      <w:pPr>
        <w:ind w:right="-5"/>
        <w:jc w:val="center"/>
        <w:rPr>
          <w:b/>
          <w:bCs/>
          <w:sz w:val="24"/>
          <w:szCs w:val="24"/>
        </w:rPr>
      </w:pPr>
    </w:p>
    <w:p w14:paraId="07764F12" w14:textId="77777777" w:rsidR="00963529" w:rsidRPr="00963529" w:rsidRDefault="00963529" w:rsidP="00963529">
      <w:pPr>
        <w:ind w:right="-5"/>
        <w:jc w:val="center"/>
        <w:rPr>
          <w:b/>
          <w:bCs/>
          <w:sz w:val="24"/>
          <w:szCs w:val="24"/>
        </w:rPr>
      </w:pPr>
    </w:p>
    <w:p w14:paraId="66096873" w14:textId="77777777" w:rsidR="00963529" w:rsidRPr="00963529" w:rsidRDefault="00963529" w:rsidP="00963529">
      <w:pPr>
        <w:ind w:right="-5"/>
        <w:jc w:val="center"/>
        <w:rPr>
          <w:b/>
          <w:bCs/>
          <w:sz w:val="24"/>
          <w:szCs w:val="24"/>
        </w:rPr>
      </w:pPr>
      <w:r w:rsidRPr="00963529">
        <w:rPr>
          <w:b/>
          <w:bCs/>
          <w:sz w:val="24"/>
          <w:szCs w:val="24"/>
        </w:rPr>
        <w:t>VITOR HUGO RODRIGUES</w:t>
      </w:r>
    </w:p>
    <w:p w14:paraId="11F8F3B9" w14:textId="77777777" w:rsidR="00963529" w:rsidRPr="00963529" w:rsidRDefault="00963529" w:rsidP="00963529">
      <w:pPr>
        <w:ind w:right="-5"/>
        <w:jc w:val="center"/>
        <w:rPr>
          <w:sz w:val="24"/>
          <w:szCs w:val="24"/>
        </w:rPr>
      </w:pPr>
      <w:r w:rsidRPr="00963529">
        <w:rPr>
          <w:sz w:val="24"/>
          <w:szCs w:val="24"/>
        </w:rPr>
        <w:t>Prefeito de São Manoel do Paraná</w:t>
      </w:r>
    </w:p>
    <w:p w14:paraId="4356947F" w14:textId="0A1C06A2" w:rsidR="00FE6C78" w:rsidRPr="00963529" w:rsidRDefault="00963529" w:rsidP="00963529">
      <w:pPr>
        <w:ind w:right="-5"/>
        <w:jc w:val="center"/>
        <w:rPr>
          <w:rFonts w:eastAsia="Montserrat"/>
          <w:sz w:val="24"/>
          <w:szCs w:val="24"/>
        </w:rPr>
      </w:pPr>
      <w:r w:rsidRPr="00963529">
        <w:rPr>
          <w:sz w:val="18"/>
          <w:szCs w:val="18"/>
        </w:rPr>
        <w:t>(Assinado Original)</w:t>
      </w:r>
    </w:p>
    <w:sectPr w:rsidR="00FE6C78" w:rsidRPr="00963529" w:rsidSect="00963529"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82262"/>
    <w:multiLevelType w:val="multilevel"/>
    <w:tmpl w:val="8A14BFD4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/>
        <w:b/>
        <w:color w:val="073763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132501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78"/>
    <w:rsid w:val="00352406"/>
    <w:rsid w:val="00471C4F"/>
    <w:rsid w:val="004F6347"/>
    <w:rsid w:val="007B478F"/>
    <w:rsid w:val="008159FB"/>
    <w:rsid w:val="00963529"/>
    <w:rsid w:val="00991D31"/>
    <w:rsid w:val="00A1119C"/>
    <w:rsid w:val="00D65D39"/>
    <w:rsid w:val="00F54204"/>
    <w:rsid w:val="00FC312E"/>
    <w:rsid w:val="00F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096A"/>
  <w15:docId w15:val="{341E8DC5-1046-4F8E-9DAB-C18E14B9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78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SMPR</dc:creator>
  <cp:keywords/>
  <dc:description/>
  <cp:lastModifiedBy>Sandra Candido</cp:lastModifiedBy>
  <cp:revision>3</cp:revision>
  <cp:lastPrinted>2025-04-02T14:06:00Z</cp:lastPrinted>
  <dcterms:created xsi:type="dcterms:W3CDTF">2025-04-14T13:51:00Z</dcterms:created>
  <dcterms:modified xsi:type="dcterms:W3CDTF">2025-04-14T13:52:00Z</dcterms:modified>
</cp:coreProperties>
</file>